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7B31DD">
        <w:rPr>
          <w:b/>
          <w:sz w:val="28"/>
          <w:szCs w:val="28"/>
          <w:u w:val="single"/>
        </w:rPr>
        <w:t>2</w:t>
      </w:r>
      <w:r w:rsidR="00C275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C275FE">
        <w:rPr>
          <w:b/>
          <w:u w:val="single"/>
        </w:rPr>
        <w:t>52,14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C275FE">
        <w:rPr>
          <w:b/>
          <w:u w:val="single"/>
        </w:rPr>
        <w:t>42,91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17,6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п.</w:t>
            </w:r>
            <w:proofErr w:type="gramStart"/>
            <w:r w:rsidRPr="00C275FE">
              <w:rPr>
                <w:b/>
                <w:sz w:val="20"/>
                <w:szCs w:val="20"/>
              </w:rPr>
              <w:t>м</w:t>
            </w:r>
            <w:proofErr w:type="gramEnd"/>
            <w:r w:rsidRPr="00C275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2,2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8,8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восстановление эвакуационных лестниц расположенных на балконах квартир №14,17,20,23,29,32,41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4,6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6,6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C275FE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19,8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22,1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п.</w:t>
            </w:r>
            <w:proofErr w:type="gramStart"/>
            <w:r w:rsidRPr="00C275FE">
              <w:rPr>
                <w:b/>
                <w:sz w:val="20"/>
                <w:szCs w:val="20"/>
              </w:rPr>
              <w:t>м</w:t>
            </w:r>
            <w:proofErr w:type="gramEnd"/>
            <w:r w:rsidRPr="00C275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8,8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м</w:t>
            </w:r>
            <w:proofErr w:type="gramStart"/>
            <w:r w:rsidRPr="00C275F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7,1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м</w:t>
            </w:r>
            <w:proofErr w:type="gramStart"/>
            <w:r w:rsidRPr="00C275F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88 750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3,9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C275FE">
              <w:rPr>
                <w:b/>
                <w:sz w:val="20"/>
                <w:szCs w:val="20"/>
              </w:rPr>
              <w:t>эл</w:t>
            </w:r>
            <w:proofErr w:type="spellEnd"/>
            <w:r w:rsidRPr="00C275FE">
              <w:rPr>
                <w:b/>
                <w:sz w:val="20"/>
                <w:szCs w:val="20"/>
              </w:rPr>
              <w:t xml:space="preserve">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75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7,3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2,2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3,1</w:t>
            </w:r>
          </w:p>
        </w:tc>
      </w:tr>
      <w:tr w:rsidR="00C275FE" w:rsidRPr="00C275FE" w:rsidTr="00C275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5FE" w:rsidRPr="00C275FE" w:rsidRDefault="00C275FE" w:rsidP="00C275FE">
            <w:pPr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20"/>
                <w:szCs w:val="20"/>
              </w:rPr>
            </w:pPr>
            <w:r w:rsidRPr="00C275FE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75FE" w:rsidRPr="00C275FE" w:rsidRDefault="00C275FE" w:rsidP="00C275FE">
            <w:pPr>
              <w:jc w:val="center"/>
              <w:rPr>
                <w:b/>
                <w:sz w:val="18"/>
                <w:szCs w:val="18"/>
              </w:rPr>
            </w:pPr>
            <w:r w:rsidRPr="00C275FE">
              <w:rPr>
                <w:b/>
                <w:sz w:val="18"/>
                <w:szCs w:val="18"/>
              </w:rPr>
              <w:t>2,6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7B31DD">
        <w:rPr>
          <w:b/>
          <w:bCs/>
        </w:rPr>
        <w:t>1,5</w:t>
      </w:r>
      <w:r w:rsidR="00C275FE">
        <w:rPr>
          <w:b/>
          <w:bCs/>
        </w:rPr>
        <w:t>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7B31DD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Pr="00D4164A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275FE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4630B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31DD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275FE"/>
    <w:rsid w:val="00C52A46"/>
    <w:rsid w:val="00C66310"/>
    <w:rsid w:val="00C821C5"/>
    <w:rsid w:val="00C9627B"/>
    <w:rsid w:val="00CF43C3"/>
    <w:rsid w:val="00D309A5"/>
    <w:rsid w:val="00D93D57"/>
    <w:rsid w:val="00DA2B49"/>
    <w:rsid w:val="00DB2D33"/>
    <w:rsid w:val="00E129CF"/>
    <w:rsid w:val="00E22C26"/>
    <w:rsid w:val="00E67FDE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1060-4D4F-4AA4-A04C-FEC03DD7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2022-09-04T23:34:00Z</dcterms:created>
  <dcterms:modified xsi:type="dcterms:W3CDTF">2022-09-06T05:02:00Z</dcterms:modified>
</cp:coreProperties>
</file>